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87/08., 86/09., 92/10., 105/10., 90/11., 5/12., 16/12., 86/12., 126/12., 94/13., 152/14.), ravnateljica Gimnazije Dr. Ivana Kranjčeva Đurđevac, raspisuje:</w:t>
      </w:r>
    </w:p>
    <w:p w:rsidR="00A53683" w:rsidRPr="000453CB" w:rsidRDefault="00A53683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</w:p>
    <w:p w:rsidR="000453CB" w:rsidRPr="000453CB" w:rsidRDefault="000453CB" w:rsidP="00E16E95">
      <w:pPr>
        <w:pStyle w:val="StandardWeb"/>
        <w:spacing w:before="0" w:beforeAutospacing="0" w:after="75" w:afterAutospacing="0"/>
        <w:jc w:val="center"/>
        <w:rPr>
          <w:rFonts w:ascii="Arial" w:hAnsi="Arial" w:cs="Arial"/>
          <w:color w:val="000000" w:themeColor="text1"/>
        </w:rPr>
      </w:pPr>
      <w:r w:rsidRPr="000453CB">
        <w:rPr>
          <w:rStyle w:val="Naglaeno"/>
          <w:rFonts w:ascii="Arial" w:hAnsi="Arial" w:cs="Arial"/>
          <w:color w:val="000000" w:themeColor="text1"/>
        </w:rPr>
        <w:t>NATJEČAJ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za radno mjesto: </w:t>
      </w:r>
      <w:r w:rsidR="00A53683">
        <w:rPr>
          <w:rStyle w:val="Istaknuto"/>
          <w:rFonts w:ascii="Arial" w:hAnsi="Arial" w:cs="Arial"/>
          <w:color w:val="000000" w:themeColor="text1"/>
        </w:rPr>
        <w:t>Stručni suradnik – knjižničar</w:t>
      </w:r>
    </w:p>
    <w:p w:rsidR="000453CB" w:rsidRPr="000453CB" w:rsidRDefault="00AD66A0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</w:t>
      </w:r>
      <w:r w:rsidR="000453CB" w:rsidRPr="000453CB">
        <w:rPr>
          <w:rFonts w:ascii="Arial" w:hAnsi="Arial" w:cs="Arial"/>
          <w:color w:val="000000" w:themeColor="text1"/>
        </w:rPr>
        <w:t>od</w:t>
      </w:r>
      <w:r w:rsidR="00D24AA0">
        <w:rPr>
          <w:rFonts w:ascii="Arial" w:hAnsi="Arial" w:cs="Arial"/>
          <w:color w:val="000000" w:themeColor="text1"/>
        </w:rPr>
        <w:t>ređeno, nepuno radno vrijeme (2</w:t>
      </w:r>
      <w:r w:rsidR="00F36851">
        <w:rPr>
          <w:rFonts w:ascii="Arial" w:hAnsi="Arial" w:cs="Arial"/>
          <w:color w:val="000000" w:themeColor="text1"/>
        </w:rPr>
        <w:t>0 sati tjedno</w:t>
      </w:r>
      <w:r w:rsidR="000453CB" w:rsidRPr="000453CB">
        <w:rPr>
          <w:rFonts w:ascii="Arial" w:hAnsi="Arial" w:cs="Arial"/>
          <w:color w:val="000000" w:themeColor="text1"/>
        </w:rPr>
        <w:t>)</w:t>
      </w:r>
      <w:r w:rsidR="00F36851">
        <w:rPr>
          <w:rFonts w:ascii="Arial" w:hAnsi="Arial" w:cs="Arial"/>
          <w:color w:val="000000" w:themeColor="text1"/>
        </w:rPr>
        <w:t>, zamjena,</w:t>
      </w:r>
      <w:r w:rsidR="000453CB" w:rsidRPr="000453CB">
        <w:rPr>
          <w:rFonts w:ascii="Arial" w:hAnsi="Arial" w:cs="Arial"/>
          <w:color w:val="000000" w:themeColor="text1"/>
        </w:rPr>
        <w:t xml:space="preserve"> - 1 izvršitelj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 </w:t>
      </w:r>
    </w:p>
    <w:p w:rsidR="00231A5C" w:rsidRPr="00A53683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Style w:val="Naglaeno"/>
          <w:rFonts w:ascii="Arial" w:hAnsi="Arial" w:cs="Arial"/>
          <w:color w:val="000000" w:themeColor="text1"/>
        </w:rPr>
        <w:t>Uvjeti:</w:t>
      </w:r>
      <w:r w:rsidRPr="000453CB">
        <w:rPr>
          <w:rFonts w:ascii="Arial" w:hAnsi="Arial" w:cs="Arial"/>
          <w:b/>
          <w:bCs/>
          <w:color w:val="000000" w:themeColor="text1"/>
        </w:rPr>
        <w:br/>
      </w:r>
      <w:r w:rsidR="00231A5C">
        <w:rPr>
          <w:rFonts w:ascii="Arial" w:hAnsi="Arial" w:cs="Arial"/>
          <w:color w:val="463A31"/>
          <w:shd w:val="clear" w:color="auto" w:fill="FFFFFF" w:themeFill="background1"/>
        </w:rPr>
        <w:t>- z</w:t>
      </w:r>
      <w:r w:rsidR="00E16E95" w:rsidRPr="00E16E95">
        <w:rPr>
          <w:rFonts w:ascii="Arial" w:hAnsi="Arial" w:cs="Arial"/>
          <w:color w:val="463A31"/>
          <w:shd w:val="clear" w:color="auto" w:fill="FFFFFF" w:themeFill="background1"/>
        </w:rPr>
        <w:t>avršen diplomski sveučilišni studij ili integrirani preddiplomski i diplomski sveučilišni studij ili specijalistički diplomski stručni studij iz polja informacijskih i komunikacijskih znanosti s najmanje 60 ECTS bodova iz temeljnih predmeta knjižničarstva, odnosno studij knjižničarstva kojim je stečena VSS sukladno propisima koji su bili na snazi prije stupanja na snagu Zakona o znanstvenoj djelatnosti i visokom obrazovanju.</w:t>
      </w:r>
    </w:p>
    <w:p w:rsidR="00A53683" w:rsidRPr="00231A5C" w:rsidRDefault="00231A5C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463A31"/>
          <w:shd w:val="clear" w:color="auto" w:fill="FFFFFF" w:themeFill="background1"/>
        </w:rPr>
      </w:pPr>
      <w:r>
        <w:rPr>
          <w:rFonts w:ascii="Arial" w:hAnsi="Arial" w:cs="Arial"/>
          <w:color w:val="463A31"/>
          <w:shd w:val="clear" w:color="auto" w:fill="FFFFFF" w:themeFill="background1"/>
        </w:rPr>
        <w:t>- završen drugi preddiplomski i diplomski sveučilišni studij ili integrirani preddiplomski i diplomski sveučilišni</w:t>
      </w:r>
      <w:r w:rsidR="00A53683">
        <w:rPr>
          <w:rFonts w:ascii="Arial" w:hAnsi="Arial" w:cs="Arial"/>
          <w:color w:val="463A31"/>
          <w:shd w:val="clear" w:color="auto" w:fill="FFFFFF" w:themeFill="background1"/>
        </w:rPr>
        <w:t xml:space="preserve"> studij ili specijalistički diplomski stručni studij, odnosno studij kojim je stečena visoka stručna sprema sukladno propisima koji su bili na snazi prije stupanja na snagu Zakona o znanstvenoj djelatnosti i visokom obrazovanju, uz obvezu stjecanja 60 ECTS bodova iz temeljnih predmeta knjižničarstva na diplomskom studiju iz informacijskih i komunikacijskih znanosti u roku od 3 godine od dana zapošljavanja.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br/>
        <w:t>Uz vlastoručno potpisanu prijavu i životopis kandidati su obvezni priložiti: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-       presliku dokaza o stupnju i vrsti stručne spreme,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-       presliku dokaza o hrvatskom državljanstvu,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-       presliku rodnog lista,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-       elektronički zapis o radno-pravnom statusu u izvorniku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-       uvjerenje da nije pod istragom i da se protiv njega ne vodi kazneni postupak glede zapreka za zasnivanje radnog odnosa iz članka 106. Zakona o odgoju i obrazovanju u osnovnoj i srednjoj školi („Narodne novine“ broj 87/08., 86/09., 92/10., 105/10., 90/11., 16/12., 86/12., 126/12., 94/13. i 152/14.) u izvorniku (ne starije od 6 mjeseci).</w:t>
      </w:r>
    </w:p>
    <w:p w:rsidR="000453CB" w:rsidRPr="000453CB" w:rsidRDefault="000453CB" w:rsidP="007E4817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Na natječaj se mogu javiti osobe oba spola na sukladno članku 13. Zakona o ravnopravnosti spolova.</w:t>
      </w:r>
      <w:r w:rsidR="007E4817">
        <w:rPr>
          <w:rFonts w:ascii="Arial" w:hAnsi="Arial" w:cs="Arial"/>
          <w:color w:val="000000" w:themeColor="text1"/>
        </w:rPr>
        <w:t xml:space="preserve"> </w:t>
      </w:r>
      <w:r w:rsidRPr="000453CB">
        <w:rPr>
          <w:rFonts w:ascii="Arial" w:hAnsi="Arial" w:cs="Arial"/>
          <w:color w:val="000000" w:themeColor="text1"/>
        </w:rPr>
        <w:t xml:space="preserve">Ako kandidati ostvaruju prednost pri zapošljavanju prema posebnim propisima, dužni su na njega se pozvati u prijavi za natječaj </w:t>
      </w:r>
      <w:r w:rsidR="00AD66A0">
        <w:rPr>
          <w:rFonts w:ascii="Arial" w:hAnsi="Arial" w:cs="Arial"/>
          <w:color w:val="000000" w:themeColor="text1"/>
        </w:rPr>
        <w:t>i uz prijavu priložiti</w:t>
      </w:r>
      <w:r w:rsidRPr="000453CB">
        <w:rPr>
          <w:rFonts w:ascii="Arial" w:hAnsi="Arial" w:cs="Arial"/>
          <w:color w:val="000000" w:themeColor="text1"/>
        </w:rPr>
        <w:t xml:space="preserve"> dokaze o istom. Navedeni kandidati imaju prednost u odnosu na ostale kandidate pod jednakim uvjetima.</w:t>
      </w:r>
      <w:r w:rsidRPr="000453CB">
        <w:rPr>
          <w:rFonts w:ascii="Arial" w:hAnsi="Arial" w:cs="Arial"/>
          <w:color w:val="000000" w:themeColor="text1"/>
        </w:rPr>
        <w:br/>
        <w:t>Rok za podnošenje prijave je osam dana od dana objave natječaja.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0453CB">
        <w:rPr>
          <w:rFonts w:ascii="Arial" w:hAnsi="Arial" w:cs="Arial"/>
          <w:color w:val="000000" w:themeColor="text1"/>
        </w:rPr>
        <w:t>Prijave s potrebnom dokumentacijom o ispunjavanju uvjeta dostaviti na adresu škole:</w:t>
      </w:r>
      <w:r w:rsidRPr="000453CB">
        <w:rPr>
          <w:rFonts w:ascii="Arial" w:hAnsi="Arial" w:cs="Arial"/>
          <w:color w:val="000000" w:themeColor="text1"/>
        </w:rPr>
        <w:br/>
      </w:r>
      <w:r w:rsidRPr="000453CB">
        <w:rPr>
          <w:rFonts w:ascii="Arial" w:hAnsi="Arial" w:cs="Arial"/>
          <w:b/>
          <w:color w:val="000000" w:themeColor="text1"/>
        </w:rPr>
        <w:t>Gimnazija Dr. Ivana Kranjčeva Đurđevac, Dr. Ivana Kranjčeva 5, 48350 Đurđevac</w:t>
      </w:r>
      <w:r w:rsidRPr="000453CB">
        <w:rPr>
          <w:rFonts w:ascii="Arial" w:hAnsi="Arial" w:cs="Arial"/>
          <w:color w:val="000000" w:themeColor="text1"/>
        </w:rPr>
        <w:t>, s naznakom „ </w:t>
      </w:r>
      <w:r w:rsidRPr="000453CB">
        <w:rPr>
          <w:rStyle w:val="Istaknuto"/>
          <w:rFonts w:ascii="Arial" w:hAnsi="Arial" w:cs="Arial"/>
          <w:color w:val="000000" w:themeColor="text1"/>
        </w:rPr>
        <w:t>za</w:t>
      </w:r>
      <w:r w:rsidR="00F36851">
        <w:rPr>
          <w:rStyle w:val="Istaknuto"/>
          <w:rFonts w:ascii="Arial" w:hAnsi="Arial" w:cs="Arial"/>
          <w:color w:val="000000" w:themeColor="text1"/>
        </w:rPr>
        <w:t xml:space="preserve"> natječaj – stručni suradnik/</w:t>
      </w:r>
      <w:proofErr w:type="spellStart"/>
      <w:r w:rsidR="00F36851">
        <w:rPr>
          <w:rStyle w:val="Istaknuto"/>
          <w:rFonts w:ascii="Arial" w:hAnsi="Arial" w:cs="Arial"/>
          <w:color w:val="000000" w:themeColor="text1"/>
        </w:rPr>
        <w:t>ca</w:t>
      </w:r>
      <w:proofErr w:type="spellEnd"/>
      <w:r w:rsidR="00F36851">
        <w:rPr>
          <w:rStyle w:val="Istaknuto"/>
          <w:rFonts w:ascii="Arial" w:hAnsi="Arial" w:cs="Arial"/>
          <w:color w:val="000000" w:themeColor="text1"/>
        </w:rPr>
        <w:t xml:space="preserve"> knjižničar/ka</w:t>
      </w:r>
      <w:r w:rsidRPr="000453CB">
        <w:rPr>
          <w:rFonts w:ascii="Arial" w:hAnsi="Arial" w:cs="Arial"/>
          <w:color w:val="000000" w:themeColor="text1"/>
        </w:rPr>
        <w:t>“.</w:t>
      </w:r>
    </w:p>
    <w:p w:rsidR="007E4817" w:rsidRDefault="000453CB" w:rsidP="000453CB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br/>
        <w:t>Nepotpune i nepravodobno dostavljene prijave neće se razmatrati.</w:t>
      </w:r>
      <w:r w:rsidR="007E4817">
        <w:rPr>
          <w:rFonts w:ascii="Arial" w:hAnsi="Arial" w:cs="Arial"/>
          <w:color w:val="000000" w:themeColor="text1"/>
        </w:rPr>
        <w:t xml:space="preserve"> </w:t>
      </w:r>
    </w:p>
    <w:p w:rsidR="000453CB" w:rsidRPr="000453CB" w:rsidRDefault="007E4817" w:rsidP="000453CB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</w:rPr>
      </w:pPr>
      <w:r w:rsidRPr="007E4817">
        <w:rPr>
          <w:rFonts w:ascii="Arial" w:hAnsi="Arial" w:cs="Arial"/>
          <w:color w:val="000000" w:themeColor="text1"/>
        </w:rPr>
        <w:t>Od kandidata ili kandidatkinje čija prijava bude prihvaćena, prije sklapanja ugovora o radu, bit će zatraženo da priloži izvornike ili ovjerene preslike dokumenata.</w:t>
      </w:r>
    </w:p>
    <w:p w:rsid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 xml:space="preserve">O rezultatima natječaja kandidati će biti obaviješteni putem </w:t>
      </w:r>
      <w:r w:rsidR="00B30B62">
        <w:rPr>
          <w:rFonts w:ascii="Arial" w:hAnsi="Arial" w:cs="Arial"/>
          <w:color w:val="000000" w:themeColor="text1"/>
        </w:rPr>
        <w:t>e-maila</w:t>
      </w:r>
      <w:r w:rsidRPr="000453CB">
        <w:rPr>
          <w:rFonts w:ascii="Arial" w:hAnsi="Arial" w:cs="Arial"/>
          <w:color w:val="000000" w:themeColor="text1"/>
        </w:rPr>
        <w:t xml:space="preserve"> u </w:t>
      </w:r>
      <w:r w:rsidR="00B30B62">
        <w:rPr>
          <w:rFonts w:ascii="Arial" w:hAnsi="Arial" w:cs="Arial"/>
          <w:color w:val="000000" w:themeColor="text1"/>
        </w:rPr>
        <w:t>zakonskom roku.</w:t>
      </w:r>
    </w:p>
    <w:p w:rsidR="00A53683" w:rsidRDefault="00B30B62" w:rsidP="00A53683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</w:rPr>
      </w:pPr>
      <w:r w:rsidRPr="00B30B62">
        <w:rPr>
          <w:rFonts w:ascii="Arial" w:hAnsi="Arial" w:cs="Arial"/>
          <w:color w:val="000000" w:themeColor="text1"/>
        </w:rPr>
        <w:t>Napomena: natječaj je objavljen na oglasnim pločama  i web stranicama Gimnazije Đurđevac i Hrvatskog zavoda za zapošljavanje</w:t>
      </w:r>
      <w:r w:rsidR="00A53683">
        <w:rPr>
          <w:rFonts w:ascii="Arial" w:hAnsi="Arial" w:cs="Arial"/>
          <w:color w:val="000000" w:themeColor="text1"/>
        </w:rPr>
        <w:t>.</w:t>
      </w:r>
    </w:p>
    <w:p w:rsidR="00A53683" w:rsidRDefault="000453CB" w:rsidP="00A53683">
      <w:pPr>
        <w:pStyle w:val="StandardWeb"/>
        <w:shd w:val="clear" w:color="auto" w:fill="FFFFFF"/>
        <w:spacing w:before="0" w:beforeAutospacing="0" w:after="75" w:afterAutospacing="0"/>
        <w:ind w:left="5664"/>
        <w:jc w:val="center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Ravnateljica:</w:t>
      </w:r>
    </w:p>
    <w:p w:rsidR="000453CB" w:rsidRPr="000453CB" w:rsidRDefault="000453CB" w:rsidP="00A53683">
      <w:pPr>
        <w:pStyle w:val="StandardWeb"/>
        <w:shd w:val="clear" w:color="auto" w:fill="FFFFFF"/>
        <w:spacing w:before="0" w:beforeAutospacing="0" w:after="75" w:afterAutospacing="0"/>
        <w:ind w:left="5664"/>
        <w:jc w:val="center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Nevenka Lončar, prof.</w:t>
      </w:r>
    </w:p>
    <w:sectPr w:rsidR="000453CB" w:rsidRPr="000453CB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453CB"/>
    <w:rsid w:val="0019577F"/>
    <w:rsid w:val="00202A1C"/>
    <w:rsid w:val="00231A5C"/>
    <w:rsid w:val="003E2FA9"/>
    <w:rsid w:val="007E4817"/>
    <w:rsid w:val="00940357"/>
    <w:rsid w:val="00A51F55"/>
    <w:rsid w:val="00A53683"/>
    <w:rsid w:val="00AD66A0"/>
    <w:rsid w:val="00B30B62"/>
    <w:rsid w:val="00D24AA0"/>
    <w:rsid w:val="00E16E95"/>
    <w:rsid w:val="00F3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57D4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Vukašinović</cp:lastModifiedBy>
  <cp:revision>3</cp:revision>
  <dcterms:created xsi:type="dcterms:W3CDTF">2017-10-03T17:11:00Z</dcterms:created>
  <dcterms:modified xsi:type="dcterms:W3CDTF">2017-10-11T12:06:00Z</dcterms:modified>
</cp:coreProperties>
</file>