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053" w:rsidRPr="00E26967" w:rsidRDefault="00F15881" w:rsidP="00E26967">
      <w:pPr>
        <w:jc w:val="center"/>
        <w:rPr>
          <w:rFonts w:ascii="Times New Roman" w:hAnsi="Times New Roman" w:cs="Times New Roman"/>
          <w:sz w:val="28"/>
          <w:szCs w:val="28"/>
        </w:rPr>
      </w:pPr>
      <w:r w:rsidRPr="00E26967">
        <w:rPr>
          <w:rFonts w:ascii="Times New Roman" w:hAnsi="Times New Roman" w:cs="Times New Roman"/>
          <w:sz w:val="28"/>
          <w:szCs w:val="28"/>
        </w:rPr>
        <w:t>Život u ljušturi</w:t>
      </w:r>
    </w:p>
    <w:p w:rsidR="00650A83" w:rsidRPr="00E26967" w:rsidRDefault="00650A83" w:rsidP="00E26967">
      <w:pPr>
        <w:jc w:val="both"/>
        <w:rPr>
          <w:rFonts w:ascii="Times New Roman" w:hAnsi="Times New Roman" w:cs="Times New Roman"/>
          <w:sz w:val="28"/>
          <w:szCs w:val="28"/>
        </w:rPr>
      </w:pPr>
    </w:p>
    <w:p w:rsidR="00F15881" w:rsidRPr="00E26967" w:rsidRDefault="00F15881" w:rsidP="00E26967">
      <w:pPr>
        <w:ind w:firstLine="708"/>
        <w:jc w:val="both"/>
        <w:rPr>
          <w:rFonts w:ascii="Times New Roman" w:hAnsi="Times New Roman" w:cs="Times New Roman"/>
          <w:sz w:val="28"/>
          <w:szCs w:val="28"/>
        </w:rPr>
      </w:pPr>
      <w:r w:rsidRPr="00E26967">
        <w:rPr>
          <w:rFonts w:ascii="Times New Roman" w:hAnsi="Times New Roman" w:cs="Times New Roman"/>
          <w:sz w:val="28"/>
          <w:szCs w:val="28"/>
        </w:rPr>
        <w:t xml:space="preserve">„Živim </w:t>
      </w:r>
      <w:proofErr w:type="spellStart"/>
      <w:r w:rsidRPr="00E26967">
        <w:rPr>
          <w:rFonts w:ascii="Times New Roman" w:hAnsi="Times New Roman" w:cs="Times New Roman"/>
          <w:sz w:val="28"/>
          <w:szCs w:val="28"/>
        </w:rPr>
        <w:t>stranije</w:t>
      </w:r>
      <w:proofErr w:type="spellEnd"/>
      <w:r w:rsidRPr="00E26967">
        <w:rPr>
          <w:rFonts w:ascii="Times New Roman" w:hAnsi="Times New Roman" w:cs="Times New Roman"/>
          <w:sz w:val="28"/>
          <w:szCs w:val="28"/>
        </w:rPr>
        <w:t xml:space="preserve"> od stranca“, izjava je jednog od najzagonetnijih književnika 20.</w:t>
      </w:r>
      <w:r w:rsidR="0044249C">
        <w:rPr>
          <w:rFonts w:ascii="Times New Roman" w:hAnsi="Times New Roman" w:cs="Times New Roman"/>
          <w:sz w:val="28"/>
          <w:szCs w:val="28"/>
        </w:rPr>
        <w:t xml:space="preserve"> s</w:t>
      </w:r>
      <w:r w:rsidRPr="00E26967">
        <w:rPr>
          <w:rFonts w:ascii="Times New Roman" w:hAnsi="Times New Roman" w:cs="Times New Roman"/>
          <w:sz w:val="28"/>
          <w:szCs w:val="28"/>
        </w:rPr>
        <w:t xml:space="preserve">toljeća. Govoriti o djelima </w:t>
      </w:r>
      <w:proofErr w:type="spellStart"/>
      <w:r w:rsidRPr="00E26967">
        <w:rPr>
          <w:rFonts w:ascii="Times New Roman" w:hAnsi="Times New Roman" w:cs="Times New Roman"/>
          <w:sz w:val="28"/>
          <w:szCs w:val="28"/>
        </w:rPr>
        <w:t>Franza</w:t>
      </w:r>
      <w:proofErr w:type="spellEnd"/>
      <w:r w:rsidRPr="00E26967">
        <w:rPr>
          <w:rFonts w:ascii="Times New Roman" w:hAnsi="Times New Roman" w:cs="Times New Roman"/>
          <w:sz w:val="28"/>
          <w:szCs w:val="28"/>
        </w:rPr>
        <w:t xml:space="preserve"> Kafke nemoguće je a da se pritom ne osvrnemo na </w:t>
      </w:r>
      <w:proofErr w:type="spellStart"/>
      <w:r w:rsidRPr="00E26967">
        <w:rPr>
          <w:rFonts w:ascii="Times New Roman" w:hAnsi="Times New Roman" w:cs="Times New Roman"/>
          <w:sz w:val="28"/>
          <w:szCs w:val="28"/>
        </w:rPr>
        <w:t>Kafkinu</w:t>
      </w:r>
      <w:proofErr w:type="spellEnd"/>
      <w:r w:rsidRPr="00E26967">
        <w:rPr>
          <w:rFonts w:ascii="Times New Roman" w:hAnsi="Times New Roman" w:cs="Times New Roman"/>
          <w:sz w:val="28"/>
          <w:szCs w:val="28"/>
        </w:rPr>
        <w:t xml:space="preserve"> ličnost, koja je osnova njegova stvaralaštva. Njegovi osjećaji često se sudaraju i izazivaju emocionalni kaos. Otac je, za Kafku, bio nadmoćna i autoritativna osoba koja je birala njegov životni put. </w:t>
      </w:r>
      <w:r w:rsidR="0044249C">
        <w:rPr>
          <w:rFonts w:ascii="Times New Roman" w:hAnsi="Times New Roman" w:cs="Times New Roman"/>
          <w:sz w:val="28"/>
          <w:szCs w:val="28"/>
        </w:rPr>
        <w:t>Kad je z</w:t>
      </w:r>
      <w:r w:rsidRPr="00E26967">
        <w:rPr>
          <w:rFonts w:ascii="Times New Roman" w:hAnsi="Times New Roman" w:cs="Times New Roman"/>
          <w:sz w:val="28"/>
          <w:szCs w:val="28"/>
        </w:rPr>
        <w:t>apostavi</w:t>
      </w:r>
      <w:r w:rsidR="0044249C">
        <w:rPr>
          <w:rFonts w:ascii="Times New Roman" w:hAnsi="Times New Roman" w:cs="Times New Roman"/>
          <w:sz w:val="28"/>
          <w:szCs w:val="28"/>
        </w:rPr>
        <w:t>o</w:t>
      </w:r>
      <w:r w:rsidRPr="00E26967">
        <w:rPr>
          <w:rFonts w:ascii="Times New Roman" w:hAnsi="Times New Roman" w:cs="Times New Roman"/>
          <w:sz w:val="28"/>
          <w:szCs w:val="28"/>
        </w:rPr>
        <w:t xml:space="preserve"> želju da bude pisac, </w:t>
      </w:r>
      <w:r w:rsidR="0044249C">
        <w:rPr>
          <w:rFonts w:ascii="Times New Roman" w:hAnsi="Times New Roman" w:cs="Times New Roman"/>
          <w:sz w:val="28"/>
          <w:szCs w:val="28"/>
        </w:rPr>
        <w:t xml:space="preserve">ta se </w:t>
      </w:r>
      <w:r w:rsidRPr="00E26967">
        <w:rPr>
          <w:rFonts w:ascii="Times New Roman" w:hAnsi="Times New Roman" w:cs="Times New Roman"/>
          <w:sz w:val="28"/>
          <w:szCs w:val="28"/>
        </w:rPr>
        <w:t>želja gušila u njemu i stvarala pritisak. Povučen u sebe, izoliran, stvara djela u kojima prevladava mračan i konfuzan svijet, svijet unutar Kafke, jedini svijet kojemu je pripadao.</w:t>
      </w:r>
    </w:p>
    <w:p w:rsidR="00F15881" w:rsidRPr="00E26967" w:rsidRDefault="00F15881" w:rsidP="00E26967">
      <w:pPr>
        <w:ind w:firstLine="708"/>
        <w:jc w:val="both"/>
        <w:rPr>
          <w:rFonts w:ascii="Times New Roman" w:hAnsi="Times New Roman" w:cs="Times New Roman"/>
          <w:sz w:val="28"/>
          <w:szCs w:val="28"/>
        </w:rPr>
      </w:pPr>
      <w:r w:rsidRPr="00E26967">
        <w:rPr>
          <w:rFonts w:ascii="Times New Roman" w:hAnsi="Times New Roman" w:cs="Times New Roman"/>
          <w:sz w:val="28"/>
          <w:szCs w:val="28"/>
        </w:rPr>
        <w:t>Kafka iznosi</w:t>
      </w:r>
      <w:r w:rsidR="0038431F" w:rsidRPr="00E26967">
        <w:rPr>
          <w:rFonts w:ascii="Times New Roman" w:hAnsi="Times New Roman" w:cs="Times New Roman"/>
          <w:sz w:val="28"/>
          <w:szCs w:val="28"/>
        </w:rPr>
        <w:t xml:space="preserve"> na vidjelo svijet u kojem nemoguće pojave postaju moguće. Čovjeku oduzima fizički izgled čovjeka, ali mu ostavlja ljudsku svijest. Svijest je zarobljena unutar tijela gnjusne životinje koju društvo želi što prije ukloniti. Oduzevši svojem liku mogućnost komunikacije i osjetila kojima bi spoznao svijet, on postaje zarobljenik u velikoj zatvorenoj ljušturi iz koje nema izlaza. Može samo nijemo pratiti doživljaje i emocije svoje obitelji koja s gađenjem i ogorčenjem gleda na svog sina i brata. Iako je izložen nehumanim uvjetima i postupcima obitelji, on osjeća krivnju i gotovo opravdava njihove postupke. Navika da ga iskorištavaju svi oko njega stvara mu probleme nakon što mu je oduzeta mogućnost da bude dio velikog mehanizma, rob svakodnevnog rada. U njemu se poj</w:t>
      </w:r>
      <w:r w:rsidR="0044249C">
        <w:rPr>
          <w:rFonts w:ascii="Times New Roman" w:hAnsi="Times New Roman" w:cs="Times New Roman"/>
          <w:sz w:val="28"/>
          <w:szCs w:val="28"/>
        </w:rPr>
        <w:t xml:space="preserve">avljuje osjećaj bezvrijednosti. </w:t>
      </w:r>
      <w:r w:rsidR="0038431F" w:rsidRPr="00E26967">
        <w:rPr>
          <w:rFonts w:ascii="Times New Roman" w:hAnsi="Times New Roman" w:cs="Times New Roman"/>
          <w:sz w:val="28"/>
          <w:szCs w:val="28"/>
        </w:rPr>
        <w:t xml:space="preserve">Kafka nastoji svojim </w:t>
      </w:r>
      <w:proofErr w:type="spellStart"/>
      <w:r w:rsidR="0038431F" w:rsidRPr="00E26967">
        <w:rPr>
          <w:rFonts w:ascii="Times New Roman" w:hAnsi="Times New Roman" w:cs="Times New Roman"/>
          <w:sz w:val="28"/>
          <w:szCs w:val="28"/>
        </w:rPr>
        <w:t>pripo</w:t>
      </w:r>
      <w:proofErr w:type="spellEnd"/>
      <w:r w:rsidR="0044249C">
        <w:rPr>
          <w:rFonts w:ascii="Times New Roman" w:hAnsi="Times New Roman" w:cs="Times New Roman"/>
          <w:sz w:val="28"/>
          <w:szCs w:val="28"/>
        </w:rPr>
        <w:t>-</w:t>
      </w:r>
      <w:proofErr w:type="spellStart"/>
      <w:r w:rsidR="0038431F" w:rsidRPr="00E26967">
        <w:rPr>
          <w:rFonts w:ascii="Times New Roman" w:hAnsi="Times New Roman" w:cs="Times New Roman"/>
          <w:sz w:val="28"/>
          <w:szCs w:val="28"/>
        </w:rPr>
        <w:t>vijedanjem</w:t>
      </w:r>
      <w:proofErr w:type="spellEnd"/>
      <w:r w:rsidR="0038431F" w:rsidRPr="00E26967">
        <w:rPr>
          <w:rFonts w:ascii="Times New Roman" w:hAnsi="Times New Roman" w:cs="Times New Roman"/>
          <w:sz w:val="28"/>
          <w:szCs w:val="28"/>
        </w:rPr>
        <w:t xml:space="preserve"> i sviješću glavnog lika prikazati zbivanje u suvremenom svijetu. Život je zamka, labirint u kojem lutamo izgubljeni u opasnom, hladnom i nepravednom svijetu. Trud, dobrota i poštenje u takvom svijetu se ne cijene, već su olakšanje okrutnim ljudima koji pomoću devijantnog ponašanja dolaze do zadovoljstva.</w:t>
      </w:r>
    </w:p>
    <w:p w:rsidR="0038431F" w:rsidRPr="00E26967" w:rsidRDefault="0038431F" w:rsidP="00E26967">
      <w:pPr>
        <w:ind w:firstLine="708"/>
        <w:jc w:val="both"/>
        <w:rPr>
          <w:rFonts w:ascii="Times New Roman" w:hAnsi="Times New Roman" w:cs="Times New Roman"/>
          <w:sz w:val="28"/>
          <w:szCs w:val="28"/>
        </w:rPr>
      </w:pPr>
      <w:r w:rsidRPr="00E26967">
        <w:rPr>
          <w:rFonts w:ascii="Times New Roman" w:hAnsi="Times New Roman" w:cs="Times New Roman"/>
          <w:sz w:val="28"/>
          <w:szCs w:val="28"/>
        </w:rPr>
        <w:t xml:space="preserve">Pojedinac koji vene u očajnim i nijemim pokušajima </w:t>
      </w:r>
      <w:r w:rsidR="00650A83" w:rsidRPr="00E26967">
        <w:rPr>
          <w:rFonts w:ascii="Times New Roman" w:hAnsi="Times New Roman" w:cs="Times New Roman"/>
          <w:sz w:val="28"/>
          <w:szCs w:val="28"/>
        </w:rPr>
        <w:t xml:space="preserve">da se izdigne u društvu i koji živi nemoćan da se izbori za sebe, ostaje neznatan poput kukca. U njemu prevladavaju strah, neshvaćanje, povučenost, a tako i izoliranost od svijeta. Baš takav je bio Kafka, izoliran, u sjeni drugih, nespreman da se istakne u mnoštvu, </w:t>
      </w:r>
      <w:proofErr w:type="spellStart"/>
      <w:r w:rsidR="00650A83" w:rsidRPr="00E26967">
        <w:rPr>
          <w:rFonts w:ascii="Times New Roman" w:hAnsi="Times New Roman" w:cs="Times New Roman"/>
          <w:sz w:val="28"/>
          <w:szCs w:val="28"/>
        </w:rPr>
        <w:t>straniji</w:t>
      </w:r>
      <w:proofErr w:type="spellEnd"/>
      <w:r w:rsidR="00650A83" w:rsidRPr="00E26967">
        <w:rPr>
          <w:rFonts w:ascii="Times New Roman" w:hAnsi="Times New Roman" w:cs="Times New Roman"/>
          <w:sz w:val="28"/>
          <w:szCs w:val="28"/>
        </w:rPr>
        <w:t xml:space="preserve"> od stranca.</w:t>
      </w:r>
    </w:p>
    <w:p w:rsidR="00650A83" w:rsidRPr="00E26967" w:rsidRDefault="00650A83" w:rsidP="0044249C">
      <w:pPr>
        <w:ind w:left="2832" w:firstLine="708"/>
        <w:jc w:val="center"/>
        <w:rPr>
          <w:rFonts w:ascii="Times New Roman" w:hAnsi="Times New Roman" w:cs="Times New Roman"/>
          <w:sz w:val="28"/>
          <w:szCs w:val="28"/>
        </w:rPr>
      </w:pPr>
      <w:bookmarkStart w:id="0" w:name="_GoBack"/>
      <w:bookmarkEnd w:id="0"/>
      <w:r w:rsidRPr="00E26967">
        <w:rPr>
          <w:rFonts w:ascii="Times New Roman" w:hAnsi="Times New Roman" w:cs="Times New Roman"/>
          <w:sz w:val="28"/>
          <w:szCs w:val="28"/>
        </w:rPr>
        <w:t xml:space="preserve">Glorija </w:t>
      </w:r>
      <w:proofErr w:type="spellStart"/>
      <w:r w:rsidRPr="00E26967">
        <w:rPr>
          <w:rFonts w:ascii="Times New Roman" w:hAnsi="Times New Roman" w:cs="Times New Roman"/>
          <w:sz w:val="28"/>
          <w:szCs w:val="28"/>
        </w:rPr>
        <w:t>Markač</w:t>
      </w:r>
      <w:proofErr w:type="spellEnd"/>
      <w:r w:rsidRPr="00E26967">
        <w:rPr>
          <w:rFonts w:ascii="Times New Roman" w:hAnsi="Times New Roman" w:cs="Times New Roman"/>
          <w:sz w:val="28"/>
          <w:szCs w:val="28"/>
        </w:rPr>
        <w:t>, 4.b</w:t>
      </w:r>
    </w:p>
    <w:sectPr w:rsidR="00650A83" w:rsidRPr="00E26967" w:rsidSect="00F020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15881"/>
    <w:rsid w:val="00257FFC"/>
    <w:rsid w:val="0038431F"/>
    <w:rsid w:val="00396DE6"/>
    <w:rsid w:val="003B4B70"/>
    <w:rsid w:val="0044249C"/>
    <w:rsid w:val="00650A83"/>
    <w:rsid w:val="00C51819"/>
    <w:rsid w:val="00CA535B"/>
    <w:rsid w:val="00E26967"/>
    <w:rsid w:val="00F02053"/>
    <w:rsid w:val="00F158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05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Glorija</dc:creator>
  <cp:lastModifiedBy>Nastavnik</cp:lastModifiedBy>
  <cp:revision>4</cp:revision>
  <dcterms:created xsi:type="dcterms:W3CDTF">2012-10-12T14:44:00Z</dcterms:created>
  <dcterms:modified xsi:type="dcterms:W3CDTF">2012-10-13T17:20:00Z</dcterms:modified>
</cp:coreProperties>
</file>